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ADE65" w14:textId="77777777" w:rsidR="007C4844" w:rsidRDefault="007C4844" w:rsidP="007C4844">
      <w:pPr>
        <w:rPr>
          <w:rFonts w:ascii="Aptos" w:hAnsi="Aptos"/>
          <w:b/>
          <w:bCs/>
          <w:color w:val="000000"/>
          <w:sz w:val="26"/>
          <w:szCs w:val="26"/>
        </w:rPr>
      </w:pPr>
      <w:r>
        <w:rPr>
          <w:rFonts w:ascii="Aptos" w:hAnsi="Aptos"/>
          <w:b/>
          <w:bCs/>
          <w:color w:val="000000"/>
          <w:sz w:val="26"/>
          <w:szCs w:val="26"/>
        </w:rPr>
        <w:t>Pearson Level 3 AAQ BTEC National in Information Technology (Extended Certificate)</w:t>
      </w:r>
    </w:p>
    <w:p w14:paraId="60E282D6" w14:textId="77777777" w:rsidR="007C4844" w:rsidRDefault="007C4844" w:rsidP="007C4844">
      <w:pPr>
        <w:rPr>
          <w:rFonts w:ascii="Aptos" w:hAnsi="Aptos"/>
          <w:color w:val="000000"/>
          <w:sz w:val="24"/>
          <w:szCs w:val="24"/>
        </w:rPr>
      </w:pPr>
    </w:p>
    <w:p w14:paraId="6CC223C8" w14:textId="77777777" w:rsidR="007C4844" w:rsidRDefault="007C4844" w:rsidP="007C4844">
      <w:pPr>
        <w:rPr>
          <w:rFonts w:ascii="Aptos" w:hAnsi="Aptos"/>
          <w:color w:val="000000"/>
          <w:sz w:val="24"/>
          <w:szCs w:val="24"/>
        </w:rPr>
      </w:pPr>
      <w:r>
        <w:rPr>
          <w:rFonts w:ascii="Aptos" w:hAnsi="Aptos"/>
          <w:color w:val="000000"/>
          <w:sz w:val="24"/>
          <w:szCs w:val="24"/>
        </w:rPr>
        <w:t>GENERAL COURSE BREAKDOWN:</w:t>
      </w:r>
    </w:p>
    <w:p w14:paraId="6EE399E7" w14:textId="77777777" w:rsidR="007C4844" w:rsidRDefault="007C4844" w:rsidP="007C4844">
      <w:pPr>
        <w:rPr>
          <w:rFonts w:ascii="Aptos" w:hAnsi="Aptos"/>
          <w:color w:val="000000"/>
          <w:sz w:val="24"/>
          <w:szCs w:val="24"/>
        </w:rPr>
      </w:pPr>
    </w:p>
    <w:p w14:paraId="3A8F7324" w14:textId="45E015F7" w:rsidR="007C4844" w:rsidRDefault="007C4844" w:rsidP="007C4844">
      <w:pPr>
        <w:rPr>
          <w:rFonts w:ascii="Aptos" w:hAnsi="Aptos"/>
          <w:color w:val="000000"/>
          <w:sz w:val="24"/>
          <w:szCs w:val="24"/>
        </w:rPr>
      </w:pPr>
      <w:r>
        <w:rPr>
          <w:rFonts w:ascii="Aptos" w:hAnsi="Aptos"/>
          <w:color w:val="000000"/>
          <w:sz w:val="24"/>
          <w:szCs w:val="24"/>
        </w:rPr>
        <w:t>The Pearson Level 3 Alternative Academic Qualification BTEC National in Information Technology (Extended Certificate) allows students to study the fundamental knowledge of Information Technology covering the role and implications of using Information Technology systems and cyber-security threats and how to manage attacks. Students will also develop important skills for creating websites to meet a specific purpose and to manage data through the development of a relational database solution. The BTEC National in Information Technology (Extended Certificate) is equivalent to one GCE A Level. The qualification is designed to be taken alongside A Levels as part of a study programme and can link to learning in A Level Mathematics and A Level Business Studies. It is intended for students that wish to progress into higher education as a pathway to employment.</w:t>
      </w:r>
    </w:p>
    <w:p w14:paraId="2C40F07D" w14:textId="77777777" w:rsidR="007C4844" w:rsidRDefault="007C4844" w:rsidP="007C4844">
      <w:pPr>
        <w:rPr>
          <w:rFonts w:ascii="Aptos" w:hAnsi="Aptos"/>
          <w:color w:val="000000"/>
          <w:sz w:val="24"/>
          <w:szCs w:val="24"/>
        </w:rPr>
      </w:pPr>
    </w:p>
    <w:p w14:paraId="5256BF08" w14:textId="77777777" w:rsidR="007C4844" w:rsidRDefault="007C4844" w:rsidP="007C4844">
      <w:pPr>
        <w:rPr>
          <w:rFonts w:ascii="Aptos" w:hAnsi="Aptos"/>
          <w:color w:val="000000"/>
          <w:sz w:val="24"/>
          <w:szCs w:val="24"/>
        </w:rPr>
      </w:pPr>
      <w:r>
        <w:rPr>
          <w:rFonts w:ascii="Aptos" w:hAnsi="Aptos"/>
          <w:color w:val="000000"/>
          <w:sz w:val="24"/>
          <w:szCs w:val="24"/>
        </w:rPr>
        <w:t>UNITS BREAKDOWN:</w:t>
      </w:r>
    </w:p>
    <w:p w14:paraId="64EB64A7" w14:textId="77777777" w:rsidR="007C4844" w:rsidRDefault="007C4844" w:rsidP="007C4844">
      <w:pPr>
        <w:rPr>
          <w:rFonts w:ascii="Aptos" w:hAnsi="Aptos"/>
          <w:color w:val="000000"/>
          <w:sz w:val="24"/>
          <w:szCs w:val="24"/>
        </w:rPr>
      </w:pPr>
    </w:p>
    <w:p w14:paraId="35815733" w14:textId="77777777" w:rsidR="007C4844" w:rsidRDefault="007C4844" w:rsidP="007C4844">
      <w:pPr>
        <w:rPr>
          <w:rFonts w:ascii="Aptos" w:hAnsi="Aptos"/>
          <w:color w:val="000000"/>
          <w:sz w:val="24"/>
          <w:szCs w:val="24"/>
        </w:rPr>
      </w:pPr>
      <w:r>
        <w:rPr>
          <w:rFonts w:ascii="Aptos" w:hAnsi="Aptos"/>
          <w:color w:val="000000"/>
          <w:sz w:val="24"/>
          <w:szCs w:val="24"/>
        </w:rPr>
        <w:t>There are two examined units and two internally assessed units where students will engage in practical tasks to develop their Information Technology skills and knowledge.</w:t>
      </w:r>
    </w:p>
    <w:p w14:paraId="3DFB1505" w14:textId="77777777" w:rsidR="007C4844" w:rsidRDefault="007C4844" w:rsidP="007C4844">
      <w:pPr>
        <w:rPr>
          <w:rFonts w:ascii="Aptos" w:hAnsi="Aptos"/>
          <w:color w:val="000000"/>
          <w:sz w:val="24"/>
          <w:szCs w:val="24"/>
        </w:rPr>
      </w:pPr>
    </w:p>
    <w:p w14:paraId="64624452" w14:textId="77777777" w:rsidR="007C4844" w:rsidRDefault="007C4844" w:rsidP="007C4844">
      <w:pPr>
        <w:autoSpaceDE w:val="0"/>
        <w:autoSpaceDN w:val="0"/>
        <w:rPr>
          <w:rFonts w:ascii="OpenSans-Light" w:hAnsi="OpenSans-Light"/>
          <w:sz w:val="24"/>
          <w:szCs w:val="24"/>
        </w:rPr>
      </w:pPr>
      <w:r>
        <w:rPr>
          <w:rFonts w:ascii="OpenSans-Light" w:hAnsi="OpenSans-Light"/>
          <w:sz w:val="24"/>
          <w:szCs w:val="24"/>
        </w:rPr>
        <w:t>The qualification has four mandatory units covering the following topics:</w:t>
      </w:r>
    </w:p>
    <w:p w14:paraId="28E3E006" w14:textId="77777777" w:rsidR="007C4844" w:rsidRDefault="007C4844" w:rsidP="007C4844">
      <w:pPr>
        <w:autoSpaceDE w:val="0"/>
        <w:autoSpaceDN w:val="0"/>
        <w:rPr>
          <w:rFonts w:ascii="OpenSans-Light" w:hAnsi="OpenSans-Light"/>
          <w:sz w:val="24"/>
          <w:szCs w:val="24"/>
        </w:rPr>
      </w:pPr>
    </w:p>
    <w:p w14:paraId="4915FEAD" w14:textId="77777777" w:rsidR="007C4844" w:rsidRDefault="007C4844" w:rsidP="007C4844">
      <w:pPr>
        <w:rPr>
          <w:rFonts w:ascii="Aptos" w:hAnsi="Aptos"/>
          <w:color w:val="000000"/>
          <w:sz w:val="24"/>
          <w:szCs w:val="24"/>
        </w:rPr>
      </w:pPr>
      <w:r>
        <w:rPr>
          <w:rFonts w:ascii="SymbolMT" w:hAnsi="SymbolMT"/>
          <w:sz w:val="24"/>
          <w:szCs w:val="24"/>
        </w:rPr>
        <w:t xml:space="preserve">• </w:t>
      </w:r>
      <w:r>
        <w:rPr>
          <w:rFonts w:ascii="OpenSans-Semibold" w:hAnsi="OpenSans-Semibold"/>
          <w:sz w:val="24"/>
          <w:szCs w:val="24"/>
        </w:rPr>
        <w:t xml:space="preserve">Information Technology Systems </w:t>
      </w:r>
      <w:r>
        <w:rPr>
          <w:rFonts w:ascii="Aptos" w:hAnsi="Aptos"/>
          <w:b/>
          <w:bCs/>
          <w:color w:val="000000"/>
          <w:sz w:val="24"/>
          <w:szCs w:val="24"/>
        </w:rPr>
        <w:t>(written examination)</w:t>
      </w:r>
      <w:r>
        <w:rPr>
          <w:rFonts w:ascii="OpenSans-Semibold" w:hAnsi="OpenSans-Semibold"/>
          <w:sz w:val="24"/>
          <w:szCs w:val="24"/>
        </w:rPr>
        <w:t xml:space="preserve"> </w:t>
      </w:r>
      <w:r>
        <w:rPr>
          <w:rFonts w:ascii="OpenSans-Light" w:hAnsi="OpenSans-Light"/>
          <w:sz w:val="24"/>
          <w:szCs w:val="24"/>
        </w:rPr>
        <w:t>– Information technology systems, including the relationship between software and hardware, and the issues related to IT systems</w:t>
      </w:r>
    </w:p>
    <w:p w14:paraId="6BD80B09" w14:textId="77777777" w:rsidR="007C4844" w:rsidRDefault="007C4844" w:rsidP="007C4844">
      <w:pPr>
        <w:autoSpaceDE w:val="0"/>
        <w:autoSpaceDN w:val="0"/>
        <w:rPr>
          <w:rFonts w:ascii="OpenSans-Light" w:hAnsi="OpenSans-Light"/>
          <w:sz w:val="24"/>
          <w:szCs w:val="24"/>
        </w:rPr>
      </w:pPr>
      <w:r>
        <w:rPr>
          <w:rFonts w:ascii="SymbolMT" w:hAnsi="SymbolMT"/>
          <w:sz w:val="24"/>
          <w:szCs w:val="24"/>
        </w:rPr>
        <w:t xml:space="preserve">• </w:t>
      </w:r>
      <w:r>
        <w:rPr>
          <w:rFonts w:ascii="OpenSans-Semibold" w:hAnsi="OpenSans-Semibold"/>
          <w:sz w:val="24"/>
          <w:szCs w:val="24"/>
        </w:rPr>
        <w:t xml:space="preserve">Cyber Security and Incident Management </w:t>
      </w:r>
      <w:r>
        <w:rPr>
          <w:rFonts w:ascii="Aptos" w:hAnsi="Aptos"/>
          <w:b/>
          <w:bCs/>
          <w:color w:val="000000"/>
          <w:sz w:val="24"/>
          <w:szCs w:val="24"/>
        </w:rPr>
        <w:t>(written examination)</w:t>
      </w:r>
      <w:r>
        <w:rPr>
          <w:rFonts w:ascii="OpenSans-Semibold" w:hAnsi="OpenSans-Semibold"/>
          <w:sz w:val="24"/>
          <w:szCs w:val="24"/>
        </w:rPr>
        <w:t xml:space="preserve"> </w:t>
      </w:r>
      <w:r>
        <w:rPr>
          <w:rFonts w:ascii="OpenSans-Light" w:hAnsi="OpenSans-Light"/>
          <w:sz w:val="24"/>
          <w:szCs w:val="24"/>
        </w:rPr>
        <w:t>– Types of cyber security attacks, the vulnerabilities in networked systems and how to plan and respond to attacks</w:t>
      </w:r>
    </w:p>
    <w:p w14:paraId="5A2C5074" w14:textId="77777777" w:rsidR="007C4844" w:rsidRDefault="007C4844" w:rsidP="007C4844">
      <w:pPr>
        <w:rPr>
          <w:rFonts w:ascii="Aptos" w:hAnsi="Aptos"/>
          <w:color w:val="000000"/>
          <w:sz w:val="24"/>
          <w:szCs w:val="24"/>
        </w:rPr>
      </w:pPr>
      <w:r>
        <w:rPr>
          <w:rFonts w:ascii="SymbolMT" w:hAnsi="SymbolMT"/>
          <w:sz w:val="24"/>
          <w:szCs w:val="24"/>
        </w:rPr>
        <w:t xml:space="preserve">• </w:t>
      </w:r>
      <w:r>
        <w:rPr>
          <w:rFonts w:ascii="OpenSans-Semibold" w:hAnsi="OpenSans-Semibold"/>
          <w:sz w:val="24"/>
          <w:szCs w:val="24"/>
        </w:rPr>
        <w:t xml:space="preserve">Website Development </w:t>
      </w:r>
      <w:r>
        <w:rPr>
          <w:rFonts w:ascii="Aptos" w:hAnsi="Aptos"/>
          <w:b/>
          <w:bCs/>
          <w:color w:val="000000"/>
          <w:sz w:val="24"/>
          <w:szCs w:val="24"/>
        </w:rPr>
        <w:t xml:space="preserve">(PSAB marked by the school and verified by the exam </w:t>
      </w:r>
      <w:proofErr w:type="gramStart"/>
      <w:r>
        <w:rPr>
          <w:rFonts w:ascii="Aptos" w:hAnsi="Aptos"/>
          <w:b/>
          <w:bCs/>
          <w:color w:val="000000"/>
          <w:sz w:val="24"/>
          <w:szCs w:val="24"/>
        </w:rPr>
        <w:t>board)</w:t>
      </w:r>
      <w:r>
        <w:rPr>
          <w:rFonts w:ascii="Aptos" w:hAnsi="Aptos"/>
          <w:color w:val="000000"/>
          <w:sz w:val="24"/>
          <w:szCs w:val="24"/>
        </w:rPr>
        <w:t xml:space="preserve"> </w:t>
      </w:r>
      <w:r>
        <w:rPr>
          <w:rFonts w:ascii="OpenSans-Semibold" w:hAnsi="OpenSans-Semibold"/>
          <w:sz w:val="24"/>
          <w:szCs w:val="24"/>
        </w:rPr>
        <w:t> </w:t>
      </w:r>
      <w:r>
        <w:rPr>
          <w:rFonts w:ascii="OpenSans-Light" w:hAnsi="OpenSans-Light"/>
          <w:sz w:val="24"/>
          <w:szCs w:val="24"/>
        </w:rPr>
        <w:t>–</w:t>
      </w:r>
      <w:proofErr w:type="gramEnd"/>
      <w:r>
        <w:rPr>
          <w:rFonts w:ascii="OpenSans-Light" w:hAnsi="OpenSans-Light"/>
          <w:sz w:val="24"/>
          <w:szCs w:val="24"/>
        </w:rPr>
        <w:t xml:space="preserve"> The development tools, techniques and processes used in website development and how to test usability, functionality and fitness for purpose</w:t>
      </w:r>
    </w:p>
    <w:p w14:paraId="71175977" w14:textId="77777777" w:rsidR="007C4844" w:rsidRDefault="007C4844" w:rsidP="007C4844">
      <w:pPr>
        <w:autoSpaceDE w:val="0"/>
        <w:autoSpaceDN w:val="0"/>
        <w:rPr>
          <w:rFonts w:ascii="OpenSans-Light" w:hAnsi="OpenSans-Light"/>
          <w:sz w:val="24"/>
          <w:szCs w:val="24"/>
        </w:rPr>
      </w:pPr>
      <w:r>
        <w:rPr>
          <w:rFonts w:ascii="SymbolMT" w:hAnsi="SymbolMT"/>
          <w:sz w:val="24"/>
          <w:szCs w:val="24"/>
        </w:rPr>
        <w:t xml:space="preserve">• </w:t>
      </w:r>
      <w:r>
        <w:rPr>
          <w:rFonts w:ascii="OpenSans-Semibold" w:hAnsi="OpenSans-Semibold"/>
          <w:sz w:val="24"/>
          <w:szCs w:val="24"/>
        </w:rPr>
        <w:t xml:space="preserve">Relational Database </w:t>
      </w:r>
      <w:proofErr w:type="gramStart"/>
      <w:r>
        <w:rPr>
          <w:rFonts w:ascii="OpenSans-Semibold" w:hAnsi="OpenSans-Semibold"/>
          <w:sz w:val="24"/>
          <w:szCs w:val="24"/>
        </w:rPr>
        <w:t>Development  </w:t>
      </w:r>
      <w:r>
        <w:rPr>
          <w:rFonts w:ascii="Aptos" w:hAnsi="Aptos"/>
          <w:b/>
          <w:bCs/>
          <w:color w:val="000000"/>
          <w:sz w:val="24"/>
          <w:szCs w:val="24"/>
        </w:rPr>
        <w:t>(</w:t>
      </w:r>
      <w:proofErr w:type="gramEnd"/>
      <w:r>
        <w:rPr>
          <w:rFonts w:ascii="Aptos" w:hAnsi="Aptos"/>
          <w:b/>
          <w:bCs/>
          <w:color w:val="000000"/>
          <w:sz w:val="24"/>
          <w:szCs w:val="24"/>
        </w:rPr>
        <w:t xml:space="preserve">PSAB marked by the school and verified by the exam </w:t>
      </w:r>
      <w:proofErr w:type="gramStart"/>
      <w:r>
        <w:rPr>
          <w:rFonts w:ascii="Aptos" w:hAnsi="Aptos"/>
          <w:b/>
          <w:bCs/>
          <w:color w:val="000000"/>
          <w:sz w:val="24"/>
          <w:szCs w:val="24"/>
        </w:rPr>
        <w:t>board)</w:t>
      </w:r>
      <w:r>
        <w:rPr>
          <w:rFonts w:ascii="Aptos" w:hAnsi="Aptos"/>
          <w:color w:val="000000"/>
          <w:sz w:val="24"/>
          <w:szCs w:val="24"/>
        </w:rPr>
        <w:t xml:space="preserve"> </w:t>
      </w:r>
      <w:r>
        <w:rPr>
          <w:rFonts w:ascii="OpenSans-Semibold" w:hAnsi="OpenSans-Semibold"/>
          <w:sz w:val="24"/>
          <w:szCs w:val="24"/>
        </w:rPr>
        <w:t> </w:t>
      </w:r>
      <w:r>
        <w:rPr>
          <w:rFonts w:ascii="OpenSans-Light" w:hAnsi="OpenSans-Light"/>
          <w:sz w:val="24"/>
          <w:szCs w:val="24"/>
        </w:rPr>
        <w:t>–</w:t>
      </w:r>
      <w:proofErr w:type="gramEnd"/>
      <w:r>
        <w:rPr>
          <w:rFonts w:ascii="OpenSans-Light" w:hAnsi="OpenSans-Light"/>
          <w:sz w:val="24"/>
          <w:szCs w:val="24"/>
        </w:rPr>
        <w:t xml:space="preserve"> Structure of data, data design and database management systems (DBMS).</w:t>
      </w:r>
    </w:p>
    <w:p w14:paraId="27D01694" w14:textId="77777777" w:rsidR="007C4844" w:rsidRDefault="007C4844" w:rsidP="007C4844">
      <w:pPr>
        <w:rPr>
          <w:rFonts w:ascii="Aptos" w:hAnsi="Aptos"/>
          <w:color w:val="000000"/>
          <w:sz w:val="24"/>
          <w:szCs w:val="24"/>
        </w:rPr>
      </w:pPr>
    </w:p>
    <w:p w14:paraId="74FEF86A" w14:textId="77777777" w:rsidR="007C4844" w:rsidRDefault="007C4844" w:rsidP="007C4844">
      <w:pPr>
        <w:rPr>
          <w:rFonts w:ascii="Aptos" w:hAnsi="Aptos"/>
          <w:color w:val="000000"/>
          <w:sz w:val="24"/>
          <w:szCs w:val="24"/>
        </w:rPr>
      </w:pPr>
    </w:p>
    <w:p w14:paraId="748CF3BD" w14:textId="77777777" w:rsidR="007C4844" w:rsidRDefault="007C4844" w:rsidP="007C4844">
      <w:pPr>
        <w:rPr>
          <w:rFonts w:ascii="Aptos" w:hAnsi="Aptos"/>
          <w:color w:val="000000"/>
          <w:sz w:val="24"/>
          <w:szCs w:val="24"/>
        </w:rPr>
      </w:pPr>
      <w:r>
        <w:rPr>
          <w:rFonts w:ascii="Aptos" w:hAnsi="Aptos"/>
          <w:color w:val="000000"/>
          <w:sz w:val="24"/>
          <w:szCs w:val="24"/>
        </w:rPr>
        <w:t>DESTINATIONS (where your subject could take students/FE and career paths etc):</w:t>
      </w:r>
    </w:p>
    <w:p w14:paraId="5E6F95F7" w14:textId="77777777" w:rsidR="007C4844" w:rsidRDefault="007C4844" w:rsidP="007C4844">
      <w:pPr>
        <w:rPr>
          <w:rFonts w:ascii="Aptos" w:hAnsi="Aptos"/>
          <w:color w:val="000000"/>
          <w:sz w:val="24"/>
          <w:szCs w:val="24"/>
        </w:rPr>
      </w:pPr>
    </w:p>
    <w:p w14:paraId="79D90BC1" w14:textId="77777777" w:rsidR="007C4844" w:rsidRDefault="007C4844" w:rsidP="007C4844">
      <w:pPr>
        <w:autoSpaceDE w:val="0"/>
        <w:autoSpaceDN w:val="0"/>
        <w:rPr>
          <w:rFonts w:ascii="OpenSans-Light" w:hAnsi="OpenSans-Light"/>
          <w:sz w:val="24"/>
          <w:szCs w:val="24"/>
        </w:rPr>
      </w:pPr>
      <w:r>
        <w:rPr>
          <w:rFonts w:ascii="OpenSans-Light" w:hAnsi="OpenSans-Light"/>
          <w:sz w:val="24"/>
          <w:szCs w:val="24"/>
        </w:rPr>
        <w:t>This qualification can lead to progression to the following degrees:</w:t>
      </w:r>
    </w:p>
    <w:p w14:paraId="16A4E1F4" w14:textId="77777777" w:rsidR="007C4844" w:rsidRDefault="007C4844" w:rsidP="007C4844">
      <w:pPr>
        <w:autoSpaceDE w:val="0"/>
        <w:autoSpaceDN w:val="0"/>
        <w:rPr>
          <w:rFonts w:ascii="OpenSans-Light" w:hAnsi="OpenSans-Light"/>
          <w:sz w:val="24"/>
          <w:szCs w:val="24"/>
        </w:rPr>
      </w:pPr>
    </w:p>
    <w:p w14:paraId="4E7D046A" w14:textId="77777777" w:rsidR="007C4844" w:rsidRDefault="007C4844" w:rsidP="007C4844">
      <w:pPr>
        <w:autoSpaceDE w:val="0"/>
        <w:autoSpaceDN w:val="0"/>
        <w:rPr>
          <w:rFonts w:ascii="OpenSans-Light" w:hAnsi="OpenSans-Light"/>
          <w:sz w:val="24"/>
          <w:szCs w:val="24"/>
        </w:rPr>
      </w:pPr>
      <w:r>
        <w:rPr>
          <w:rFonts w:ascii="SymbolMT" w:hAnsi="SymbolMT"/>
          <w:sz w:val="24"/>
          <w:szCs w:val="24"/>
        </w:rPr>
        <w:t xml:space="preserve">• </w:t>
      </w:r>
      <w:r>
        <w:rPr>
          <w:rFonts w:ascii="OpenSans-Light" w:hAnsi="OpenSans-Light"/>
          <w:sz w:val="24"/>
          <w:szCs w:val="24"/>
        </w:rPr>
        <w:t>BA Business Studies</w:t>
      </w:r>
    </w:p>
    <w:p w14:paraId="2D1F27E2" w14:textId="77777777" w:rsidR="007C4844" w:rsidRDefault="007C4844" w:rsidP="007C4844">
      <w:pPr>
        <w:autoSpaceDE w:val="0"/>
        <w:autoSpaceDN w:val="0"/>
        <w:rPr>
          <w:rFonts w:ascii="OpenSans-Light" w:hAnsi="OpenSans-Light"/>
          <w:sz w:val="24"/>
          <w:szCs w:val="24"/>
        </w:rPr>
      </w:pPr>
      <w:r>
        <w:rPr>
          <w:rFonts w:ascii="SymbolMT" w:hAnsi="SymbolMT"/>
          <w:sz w:val="24"/>
          <w:szCs w:val="24"/>
        </w:rPr>
        <w:t xml:space="preserve">• </w:t>
      </w:r>
      <w:r>
        <w:rPr>
          <w:rFonts w:ascii="OpenSans-Light" w:hAnsi="OpenSans-Light"/>
          <w:sz w:val="24"/>
          <w:szCs w:val="24"/>
        </w:rPr>
        <w:t>BSc Information Systems</w:t>
      </w:r>
    </w:p>
    <w:p w14:paraId="1F49C69F" w14:textId="77777777" w:rsidR="007C4844" w:rsidRDefault="007C4844" w:rsidP="007C4844">
      <w:pPr>
        <w:rPr>
          <w:rFonts w:ascii="Aptos" w:hAnsi="Aptos"/>
          <w:color w:val="000000"/>
          <w:sz w:val="24"/>
          <w:szCs w:val="24"/>
        </w:rPr>
      </w:pPr>
      <w:r>
        <w:rPr>
          <w:rFonts w:ascii="SymbolMT" w:hAnsi="SymbolMT"/>
          <w:sz w:val="24"/>
          <w:szCs w:val="24"/>
        </w:rPr>
        <w:t xml:space="preserve">• </w:t>
      </w:r>
      <w:r>
        <w:rPr>
          <w:rFonts w:ascii="OpenSans-Light" w:hAnsi="OpenSans-Light"/>
          <w:sz w:val="24"/>
          <w:szCs w:val="24"/>
        </w:rPr>
        <w:t>BSc Computer Science</w:t>
      </w:r>
    </w:p>
    <w:p w14:paraId="6C557A1B" w14:textId="77777777" w:rsidR="007C4844" w:rsidRDefault="007C4844" w:rsidP="007C4844">
      <w:pPr>
        <w:rPr>
          <w:rFonts w:ascii="Aptos" w:hAnsi="Aptos"/>
          <w:color w:val="000000"/>
          <w:sz w:val="24"/>
          <w:szCs w:val="24"/>
        </w:rPr>
      </w:pPr>
    </w:p>
    <w:p w14:paraId="263A4E6D" w14:textId="77777777" w:rsidR="007C4844" w:rsidRDefault="007C4844" w:rsidP="007C4844">
      <w:pPr>
        <w:rPr>
          <w:rFonts w:ascii="Aptos" w:hAnsi="Aptos"/>
          <w:color w:val="000000"/>
          <w:sz w:val="24"/>
          <w:szCs w:val="24"/>
        </w:rPr>
      </w:pPr>
      <w:r>
        <w:rPr>
          <w:rFonts w:ascii="Aptos" w:hAnsi="Aptos"/>
          <w:color w:val="000000"/>
          <w:sz w:val="24"/>
          <w:szCs w:val="24"/>
        </w:rPr>
        <w:t>QUALITIES (what skills and interests you think students should have):</w:t>
      </w:r>
    </w:p>
    <w:p w14:paraId="25DF85BD" w14:textId="77777777" w:rsidR="007C4844" w:rsidRDefault="007C4844" w:rsidP="007C4844">
      <w:pPr>
        <w:rPr>
          <w:rFonts w:ascii="Aptos" w:hAnsi="Aptos"/>
          <w:color w:val="000000"/>
          <w:sz w:val="24"/>
          <w:szCs w:val="24"/>
        </w:rPr>
      </w:pPr>
    </w:p>
    <w:p w14:paraId="0B1A6AD8" w14:textId="77777777" w:rsidR="007C4844" w:rsidRDefault="007C4844" w:rsidP="007C4844">
      <w:pPr>
        <w:rPr>
          <w:rFonts w:ascii="Aptos" w:hAnsi="Aptos"/>
          <w:color w:val="000000"/>
          <w:sz w:val="24"/>
          <w:szCs w:val="24"/>
        </w:rPr>
      </w:pPr>
      <w:r>
        <w:rPr>
          <w:rFonts w:ascii="Aptos" w:hAnsi="Aptos"/>
          <w:color w:val="000000"/>
          <w:sz w:val="24"/>
          <w:szCs w:val="24"/>
        </w:rPr>
        <w:t>No prior study of IT is necessary, but applicants should have technical ability. </w:t>
      </w:r>
    </w:p>
    <w:p w14:paraId="5E06025D" w14:textId="30F79650" w:rsidR="00071DC0" w:rsidRDefault="00071DC0"/>
    <w:p w14:paraId="254E4F82" w14:textId="495DF818" w:rsidR="00E814C3" w:rsidRDefault="00E814C3">
      <w:r>
        <w:t xml:space="preserve">More information: </w:t>
      </w:r>
      <w:hyperlink r:id="rId7" w:history="1">
        <w:r>
          <w:rPr>
            <w:rStyle w:val="Hyperlink"/>
          </w:rPr>
          <w:t>Information Technology (AAQ) | Pearson qualifications</w:t>
        </w:r>
      </w:hyperlink>
    </w:p>
    <w:sectPr w:rsidR="00E814C3" w:rsidSect="004A62F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OpenSans-Light">
    <w:altName w:val="Calibri"/>
    <w:charset w:val="00"/>
    <w:family w:val="auto"/>
    <w:pitch w:val="default"/>
  </w:font>
  <w:font w:name="SymbolMT">
    <w:altName w:val="Calibri"/>
    <w:charset w:val="00"/>
    <w:family w:val="auto"/>
    <w:pitch w:val="default"/>
  </w:font>
  <w:font w:name="OpenSans-Semibold">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2F1"/>
    <w:rsid w:val="00071DC0"/>
    <w:rsid w:val="004A62F1"/>
    <w:rsid w:val="007C4844"/>
    <w:rsid w:val="00831D59"/>
    <w:rsid w:val="00914DD3"/>
    <w:rsid w:val="00E814C3"/>
    <w:rsid w:val="00F43236"/>
    <w:rsid w:val="35257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C2E08"/>
  <w15:chartTrackingRefBased/>
  <w15:docId w15:val="{46CB6311-4A8B-4177-A6FF-A7A29005A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844"/>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14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526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qualifications.pearson.com/en/qualifications/btec-nationals/information-technology-aaq.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71f9fc4-5eb2-4543-a763-2cda11066b53">
      <Terms xmlns="http://schemas.microsoft.com/office/infopath/2007/PartnerControls"/>
    </lcf76f155ced4ddcb4097134ff3c332f>
    <TaxCatchAll xmlns="af7ca69a-4d5e-4b8c-be50-bb0b1d332dc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0292851ACA9644A121845350BB5F54" ma:contentTypeVersion="10" ma:contentTypeDescription="Create a new document." ma:contentTypeScope="" ma:versionID="1ed6c4c8bba874765d7405b59b4b7075">
  <xsd:schema xmlns:xsd="http://www.w3.org/2001/XMLSchema" xmlns:xs="http://www.w3.org/2001/XMLSchema" xmlns:p="http://schemas.microsoft.com/office/2006/metadata/properties" xmlns:ns2="f71f9fc4-5eb2-4543-a763-2cda11066b53" xmlns:ns3="af7ca69a-4d5e-4b8c-be50-bb0b1d332dcf" targetNamespace="http://schemas.microsoft.com/office/2006/metadata/properties" ma:root="true" ma:fieldsID="6e400206facbd7d905e831538d26e420" ns2:_="" ns3:_="">
    <xsd:import namespace="f71f9fc4-5eb2-4543-a763-2cda11066b53"/>
    <xsd:import namespace="af7ca69a-4d5e-4b8c-be50-bb0b1d332d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1f9fc4-5eb2-4543-a763-2cda11066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5bf9953-8987-4cca-be41-8352360f813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7ca69a-4d5e-4b8c-be50-bb0b1d332dc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a0c635c-2b1c-4ec7-bf49-f2defbe4e04d}" ma:internalName="TaxCatchAll" ma:showField="CatchAllData" ma:web="af7ca69a-4d5e-4b8c-be50-bb0b1d332d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5B89EC-88E4-4A24-988D-1FBDFCF9C767}">
  <ds:schemaRefs>
    <ds:schemaRef ds:uri="http://schemas.microsoft.com/office/2006/metadata/properties"/>
    <ds:schemaRef ds:uri="http://schemas.microsoft.com/office/infopath/2007/PartnerControls"/>
    <ds:schemaRef ds:uri="f71f9fc4-5eb2-4543-a763-2cda11066b53"/>
    <ds:schemaRef ds:uri="af7ca69a-4d5e-4b8c-be50-bb0b1d332dcf"/>
  </ds:schemaRefs>
</ds:datastoreItem>
</file>

<file path=customXml/itemProps2.xml><?xml version="1.0" encoding="utf-8"?>
<ds:datastoreItem xmlns:ds="http://schemas.openxmlformats.org/officeDocument/2006/customXml" ds:itemID="{C0FA283B-5A17-4187-8F69-C8CF3F578BFD}">
  <ds:schemaRefs>
    <ds:schemaRef ds:uri="http://schemas.microsoft.com/sharepoint/v3/contenttype/forms"/>
  </ds:schemaRefs>
</ds:datastoreItem>
</file>

<file path=customXml/itemProps3.xml><?xml version="1.0" encoding="utf-8"?>
<ds:datastoreItem xmlns:ds="http://schemas.openxmlformats.org/officeDocument/2006/customXml" ds:itemID="{B7B0ECE1-C14F-4C71-841B-F8B741B506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1f9fc4-5eb2-4543-a763-2cda11066b53"/>
    <ds:schemaRef ds:uri="af7ca69a-4d5e-4b8c-be50-bb0b1d332d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2179</Characters>
  <Application>Microsoft Office Word</Application>
  <DocSecurity>0</DocSecurity>
  <Lines>18</Lines>
  <Paragraphs>5</Paragraphs>
  <ScaleCrop>false</ScaleCrop>
  <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Sutinder Mann</dc:creator>
  <cp:keywords/>
  <dc:description/>
  <cp:lastModifiedBy>Dianne Fowler</cp:lastModifiedBy>
  <cp:revision>2</cp:revision>
  <dcterms:created xsi:type="dcterms:W3CDTF">2026-07-02T14:34:00Z</dcterms:created>
  <dcterms:modified xsi:type="dcterms:W3CDTF">2026-07-02T14:34:00Z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0x010100BE0292851ACA9644A121845350BB5F54</vt:lpwstr>
  </property>
  <property fmtid="{D5CDD505-2E9C-101B-9397-08002B2CF9AE}" pid="3" name="MediaServiceImageTags">
    <vt:lpwstr/>
  </property>
</Properties>
</file>