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EFF" w:rsidRPr="00FD4063" w:rsidRDefault="00366549" w:rsidP="00366549">
      <w:pPr>
        <w:jc w:val="center"/>
        <w:rPr>
          <w:rFonts w:ascii="Arial" w:hAnsi="Arial" w:cs="Arial"/>
          <w:b/>
          <w:sz w:val="44"/>
          <w:szCs w:val="32"/>
          <w:u w:val="single"/>
        </w:rPr>
      </w:pPr>
      <w:r w:rsidRPr="00FD4063">
        <w:rPr>
          <w:rFonts w:ascii="Arial" w:hAnsi="Arial" w:cs="Arial"/>
          <w:b/>
          <w:sz w:val="44"/>
          <w:szCs w:val="32"/>
          <w:u w:val="single"/>
        </w:rPr>
        <w:t xml:space="preserve">Head, Heart, Hands – </w:t>
      </w:r>
      <w:r w:rsidR="002C49F9">
        <w:rPr>
          <w:rFonts w:ascii="Arial" w:hAnsi="Arial" w:cs="Arial"/>
          <w:b/>
          <w:sz w:val="44"/>
          <w:szCs w:val="32"/>
          <w:u w:val="single"/>
        </w:rPr>
        <w:t>Year 8</w:t>
      </w:r>
      <w:r w:rsidR="00C5761F">
        <w:rPr>
          <w:rFonts w:ascii="Arial" w:hAnsi="Arial" w:cs="Arial"/>
          <w:b/>
          <w:sz w:val="44"/>
          <w:szCs w:val="32"/>
          <w:u w:val="single"/>
        </w:rPr>
        <w:t xml:space="preserve"> </w:t>
      </w:r>
      <w:r w:rsidRPr="00FD4063">
        <w:rPr>
          <w:rFonts w:ascii="Arial" w:hAnsi="Arial" w:cs="Arial"/>
          <w:b/>
          <w:sz w:val="44"/>
          <w:szCs w:val="32"/>
          <w:u w:val="single"/>
        </w:rPr>
        <w:t>Content Calendar</w:t>
      </w:r>
    </w:p>
    <w:p w:rsidR="00366549" w:rsidRDefault="00366549" w:rsidP="00366549">
      <w:pPr>
        <w:rPr>
          <w:rFonts w:ascii="Arial" w:hAnsi="Arial" w:cs="Arial"/>
          <w:sz w:val="28"/>
          <w:szCs w:val="32"/>
        </w:rPr>
      </w:pPr>
    </w:p>
    <w:tbl>
      <w:tblPr>
        <w:tblStyle w:val="TableGrid"/>
        <w:tblW w:w="14623" w:type="dxa"/>
        <w:tblInd w:w="-623" w:type="dxa"/>
        <w:tblLook w:val="04A0" w:firstRow="1" w:lastRow="0" w:firstColumn="1" w:lastColumn="0" w:noHBand="0" w:noVBand="1"/>
      </w:tblPr>
      <w:tblGrid>
        <w:gridCol w:w="1777"/>
        <w:gridCol w:w="12846"/>
      </w:tblGrid>
      <w:tr w:rsidR="00C5761F" w:rsidTr="007524F8">
        <w:trPr>
          <w:trHeight w:val="901"/>
        </w:trPr>
        <w:tc>
          <w:tcPr>
            <w:tcW w:w="1777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Cover by:</w:t>
            </w:r>
          </w:p>
        </w:tc>
        <w:tc>
          <w:tcPr>
            <w:tcW w:w="12846" w:type="dxa"/>
            <w:shd w:val="clear" w:color="auto" w:fill="FFFF00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524F8">
              <w:rPr>
                <w:rFonts w:ascii="Arial" w:hAnsi="Arial" w:cs="Arial"/>
                <w:b/>
                <w:sz w:val="44"/>
                <w:szCs w:val="44"/>
              </w:rPr>
              <w:t>Head Heart Hands Content</w:t>
            </w:r>
          </w:p>
        </w:tc>
      </w:tr>
      <w:tr w:rsidR="00C5761F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Sept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C5761F" w:rsidRPr="007524F8" w:rsidRDefault="005D0647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How warm ups prepare the body for exercise</w:t>
            </w:r>
          </w:p>
        </w:tc>
      </w:tr>
      <w:tr w:rsidR="00C5761F" w:rsidTr="009A410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C5761F" w:rsidRPr="007524F8" w:rsidRDefault="008D017A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FDAFE9"/>
          </w:tcPr>
          <w:p w:rsidR="00C5761F" w:rsidRPr="007524F8" w:rsidRDefault="00222785" w:rsidP="008D017A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How to lead a warm up – pulse raisers</w:t>
            </w:r>
            <w:r w:rsidR="005D0647">
              <w:rPr>
                <w:rFonts w:ascii="Arial" w:hAnsi="Arial" w:cs="Arial"/>
                <w:sz w:val="40"/>
                <w:szCs w:val="44"/>
              </w:rPr>
              <w:t xml:space="preserve">, </w:t>
            </w:r>
            <w:r w:rsidR="005D0647" w:rsidRPr="007524F8">
              <w:rPr>
                <w:rFonts w:ascii="Arial" w:hAnsi="Arial" w:cs="Arial"/>
                <w:sz w:val="40"/>
                <w:szCs w:val="44"/>
              </w:rPr>
              <w:t>mobilisers and stretches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Oct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Identifying muscles in the body</w:t>
            </w:r>
            <w:r>
              <w:rPr>
                <w:rFonts w:ascii="Arial" w:hAnsi="Arial" w:cs="Arial"/>
                <w:sz w:val="40"/>
                <w:szCs w:val="44"/>
              </w:rPr>
              <w:t xml:space="preserve"> and how to target them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Short term responses to the body of exercise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Nov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Long term adaptations to the body following a training programme</w:t>
            </w:r>
          </w:p>
        </w:tc>
      </w:tr>
      <w:tr w:rsidR="005D0647" w:rsidTr="009A410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Understanding the Basic Principles of Training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Dec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Thoroughly understand the rules in sports covered so far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Musculoskeletal responses to exercise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31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Jan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Cardiorespiratory responses to exercise</w:t>
            </w:r>
          </w:p>
        </w:tc>
      </w:tr>
      <w:tr w:rsidR="005D0647" w:rsidTr="009A410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Feb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Defining components of physical fitness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7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3DF961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Measuring/testing physical fitness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21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st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March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Analysing</w:t>
            </w:r>
            <w:r w:rsidR="005D0647" w:rsidRPr="007524F8">
              <w:rPr>
                <w:rFonts w:ascii="Arial" w:hAnsi="Arial" w:cs="Arial"/>
                <w:sz w:val="40"/>
                <w:szCs w:val="44"/>
              </w:rPr>
              <w:t xml:space="preserve"> own and others’ performance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April</w:t>
            </w:r>
          </w:p>
        </w:tc>
        <w:tc>
          <w:tcPr>
            <w:tcW w:w="12846" w:type="dxa"/>
            <w:shd w:val="clear" w:color="auto" w:fill="DEEAF6" w:themeFill="accent1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Tactics and strategies in current sports</w:t>
            </w:r>
          </w:p>
        </w:tc>
      </w:tr>
      <w:tr w:rsidR="005D0647" w:rsidTr="009A410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nd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FDAFE9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and use of communication skills in competitive sport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May</w:t>
            </w:r>
          </w:p>
        </w:tc>
        <w:tc>
          <w:tcPr>
            <w:tcW w:w="12846" w:type="dxa"/>
            <w:shd w:val="clear" w:color="auto" w:fill="FDAFE9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Leadership qualities and their importance in competitive sport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6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Respect to equipment and others – positive relationships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20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June</w:t>
            </w:r>
          </w:p>
        </w:tc>
        <w:tc>
          <w:tcPr>
            <w:tcW w:w="12846" w:type="dxa"/>
            <w:shd w:val="clear" w:color="auto" w:fill="FDAFE9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Importance of hard-work and resilience</w:t>
            </w:r>
          </w:p>
        </w:tc>
      </w:tr>
      <w:tr w:rsidR="005D0647" w:rsidTr="009A4101">
        <w:trPr>
          <w:trHeight w:val="871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4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3DF961"/>
          </w:tcPr>
          <w:p w:rsidR="005D0647" w:rsidRPr="007524F8" w:rsidRDefault="006F1CC1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>
              <w:rPr>
                <w:rFonts w:ascii="Arial" w:hAnsi="Arial" w:cs="Arial"/>
                <w:sz w:val="40"/>
                <w:szCs w:val="44"/>
              </w:rPr>
              <w:t>Types of skill and how they are a</w:t>
            </w:r>
            <w:bookmarkStart w:id="0" w:name="_GoBack"/>
            <w:bookmarkEnd w:id="0"/>
            <w:r>
              <w:rPr>
                <w:rFonts w:ascii="Arial" w:hAnsi="Arial" w:cs="Arial"/>
                <w:sz w:val="40"/>
                <w:szCs w:val="44"/>
              </w:rPr>
              <w:t>pplying in isolated and competitive situations</w:t>
            </w:r>
          </w:p>
        </w:tc>
      </w:tr>
      <w:tr w:rsidR="005D0647" w:rsidTr="009A4101">
        <w:trPr>
          <w:trHeight w:val="926"/>
        </w:trPr>
        <w:tc>
          <w:tcPr>
            <w:tcW w:w="1777" w:type="dxa"/>
            <w:shd w:val="clear" w:color="auto" w:fill="FFF2CC" w:themeFill="accent4" w:themeFillTint="33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18</w:t>
            </w:r>
            <w:r w:rsidRPr="007524F8">
              <w:rPr>
                <w:rFonts w:ascii="Arial" w:hAnsi="Arial" w:cs="Arial"/>
                <w:sz w:val="40"/>
                <w:szCs w:val="44"/>
                <w:vertAlign w:val="superscript"/>
              </w:rPr>
              <w:t>th</w:t>
            </w:r>
            <w:r w:rsidRPr="007524F8">
              <w:rPr>
                <w:rFonts w:ascii="Arial" w:hAnsi="Arial" w:cs="Arial"/>
                <w:sz w:val="40"/>
                <w:szCs w:val="44"/>
              </w:rPr>
              <w:t xml:space="preserve"> July</w:t>
            </w:r>
          </w:p>
        </w:tc>
        <w:tc>
          <w:tcPr>
            <w:tcW w:w="12846" w:type="dxa"/>
            <w:shd w:val="clear" w:color="auto" w:fill="3DF961"/>
          </w:tcPr>
          <w:p w:rsidR="005D0647" w:rsidRPr="007524F8" w:rsidRDefault="005D0647" w:rsidP="005D0647">
            <w:pPr>
              <w:jc w:val="center"/>
              <w:rPr>
                <w:rFonts w:ascii="Arial" w:hAnsi="Arial" w:cs="Arial"/>
                <w:sz w:val="40"/>
                <w:szCs w:val="44"/>
              </w:rPr>
            </w:pPr>
            <w:r w:rsidRPr="007524F8">
              <w:rPr>
                <w:rFonts w:ascii="Arial" w:hAnsi="Arial" w:cs="Arial"/>
                <w:sz w:val="40"/>
                <w:szCs w:val="44"/>
              </w:rPr>
              <w:t>Choreography, Sequences and Timing</w:t>
            </w:r>
          </w:p>
        </w:tc>
      </w:tr>
    </w:tbl>
    <w:p w:rsidR="00366549" w:rsidRPr="00366549" w:rsidRDefault="00366549" w:rsidP="00366549">
      <w:pPr>
        <w:rPr>
          <w:rFonts w:ascii="Arial" w:hAnsi="Arial" w:cs="Arial"/>
          <w:sz w:val="28"/>
          <w:szCs w:val="32"/>
        </w:rPr>
      </w:pPr>
    </w:p>
    <w:sectPr w:rsidR="00366549" w:rsidRPr="00366549" w:rsidSect="00C5761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49"/>
    <w:rsid w:val="001015B5"/>
    <w:rsid w:val="00222785"/>
    <w:rsid w:val="002C49F9"/>
    <w:rsid w:val="00366549"/>
    <w:rsid w:val="003F226C"/>
    <w:rsid w:val="00466C24"/>
    <w:rsid w:val="005D0647"/>
    <w:rsid w:val="005F6F2B"/>
    <w:rsid w:val="00676C15"/>
    <w:rsid w:val="006E79D0"/>
    <w:rsid w:val="006F1CC1"/>
    <w:rsid w:val="007524F8"/>
    <w:rsid w:val="007B0E3F"/>
    <w:rsid w:val="008D017A"/>
    <w:rsid w:val="009A4101"/>
    <w:rsid w:val="00A97879"/>
    <w:rsid w:val="00BC1D58"/>
    <w:rsid w:val="00BC689E"/>
    <w:rsid w:val="00C5761F"/>
    <w:rsid w:val="00CD35A6"/>
    <w:rsid w:val="00EB04FC"/>
    <w:rsid w:val="00EC7774"/>
    <w:rsid w:val="00FC47A4"/>
    <w:rsid w:val="00FD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50891-7F25-4E4E-A243-8395D334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6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73C24EDC-A785-401E-81E7-5EDE1E0EDA8B}"/>
</file>

<file path=customXml/itemProps2.xml><?xml version="1.0" encoding="utf-8"?>
<ds:datastoreItem xmlns:ds="http://schemas.openxmlformats.org/officeDocument/2006/customXml" ds:itemID="{75CB856B-D836-4BE7-B8E5-4B80A550773C}"/>
</file>

<file path=customXml/itemProps3.xml><?xml version="1.0" encoding="utf-8"?>
<ds:datastoreItem xmlns:ds="http://schemas.openxmlformats.org/officeDocument/2006/customXml" ds:itemID="{4716C89F-8D4C-4A2A-B5ED-D594A4C7E3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Lyng Hall School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Ward</dc:creator>
  <cp:keywords/>
  <dc:description/>
  <cp:lastModifiedBy>Daniel Ward</cp:lastModifiedBy>
  <cp:revision>4</cp:revision>
  <cp:lastPrinted>2023-10-10T13:22:00Z</cp:lastPrinted>
  <dcterms:created xsi:type="dcterms:W3CDTF">2024-09-03T12:10:00Z</dcterms:created>
  <dcterms:modified xsi:type="dcterms:W3CDTF">2024-09-03T12:53:00Z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