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5632" w14:textId="77777777" w:rsidR="00960830" w:rsidRPr="00960830" w:rsidRDefault="00960830" w:rsidP="00960830">
      <w:pPr>
        <w:spacing w:line="240" w:lineRule="auto"/>
        <w:outlineLvl w:val="0"/>
        <w:rPr>
          <w:rFonts w:ascii="Roboto" w:eastAsia="Times New Roman" w:hAnsi="Roboto" w:cs="Segoe UI"/>
          <w:b/>
          <w:bCs/>
          <w:color w:val="333333"/>
          <w:spacing w:val="53"/>
          <w:kern w:val="36"/>
          <w:sz w:val="48"/>
          <w:szCs w:val="48"/>
          <w:lang w:eastAsia="en-GB"/>
        </w:rPr>
      </w:pPr>
      <w:r w:rsidRPr="00960830">
        <w:rPr>
          <w:rFonts w:ascii="Roboto" w:eastAsia="Times New Roman" w:hAnsi="Roboto" w:cs="Segoe UI"/>
          <w:b/>
          <w:bCs/>
          <w:color w:val="333333"/>
          <w:spacing w:val="53"/>
          <w:kern w:val="36"/>
          <w:sz w:val="48"/>
          <w:szCs w:val="48"/>
          <w:lang w:eastAsia="en-GB"/>
        </w:rPr>
        <w:t>Finance</w:t>
      </w:r>
    </w:p>
    <w:p w14:paraId="42128BF7" w14:textId="77777777" w:rsidR="00960830" w:rsidRPr="00960830" w:rsidRDefault="00960830" w:rsidP="00960830">
      <w:pPr>
        <w:spacing w:before="100" w:beforeAutospacing="1" w:after="100" w:afterAutospacing="1" w:line="240" w:lineRule="auto"/>
        <w:rPr>
          <w:rFonts w:ascii="Roboto" w:eastAsia="Times New Roman" w:hAnsi="Roboto" w:cs="Times New Roman"/>
          <w:color w:val="000000"/>
          <w:sz w:val="24"/>
          <w:szCs w:val="24"/>
          <w:lang w:eastAsia="en-GB"/>
        </w:rPr>
      </w:pPr>
      <w:r w:rsidRPr="00960830">
        <w:rPr>
          <w:rFonts w:ascii="Roboto" w:eastAsia="Times New Roman" w:hAnsi="Roboto" w:cs="Times New Roman"/>
          <w:color w:val="000000"/>
          <w:sz w:val="24"/>
          <w:szCs w:val="24"/>
          <w:lang w:eastAsia="en-GB"/>
        </w:rPr>
        <w:t>Our Central Team of dedicated experts offer a full service of financial support to all our schools, working closely with the business managers at each site to provide robust financial budgeting and oversight for school finance matters.</w:t>
      </w:r>
    </w:p>
    <w:p w14:paraId="5C90475D" w14:textId="77777777" w:rsidR="00960830" w:rsidRPr="00960830" w:rsidRDefault="00960830" w:rsidP="00960830">
      <w:pPr>
        <w:spacing w:before="100" w:beforeAutospacing="1" w:after="100" w:afterAutospacing="1" w:line="240" w:lineRule="auto"/>
        <w:rPr>
          <w:rFonts w:ascii="Roboto" w:eastAsia="Times New Roman" w:hAnsi="Roboto" w:cs="Times New Roman"/>
          <w:color w:val="000000"/>
          <w:sz w:val="24"/>
          <w:szCs w:val="24"/>
          <w:lang w:eastAsia="en-GB"/>
        </w:rPr>
      </w:pPr>
      <w:r w:rsidRPr="00960830">
        <w:rPr>
          <w:rFonts w:ascii="Roboto" w:eastAsia="Times New Roman" w:hAnsi="Roboto" w:cs="Times New Roman"/>
          <w:color w:val="000000"/>
          <w:sz w:val="24"/>
          <w:szCs w:val="24"/>
          <w:lang w:eastAsia="en-GB"/>
        </w:rPr>
        <w:t xml:space="preserve">Being part of our Trust offers opportunities to benefit from savings afforded to a </w:t>
      </w:r>
      <w:proofErr w:type="gramStart"/>
      <w:r w:rsidRPr="00960830">
        <w:rPr>
          <w:rFonts w:ascii="Roboto" w:eastAsia="Times New Roman" w:hAnsi="Roboto" w:cs="Times New Roman"/>
          <w:color w:val="000000"/>
          <w:sz w:val="24"/>
          <w:szCs w:val="24"/>
          <w:lang w:eastAsia="en-GB"/>
        </w:rPr>
        <w:t>larger groups of schools</w:t>
      </w:r>
      <w:proofErr w:type="gramEnd"/>
      <w:r w:rsidRPr="00960830">
        <w:rPr>
          <w:rFonts w:ascii="Roboto" w:eastAsia="Times New Roman" w:hAnsi="Roboto" w:cs="Times New Roman"/>
          <w:color w:val="000000"/>
          <w:sz w:val="24"/>
          <w:szCs w:val="24"/>
          <w:lang w:eastAsia="en-GB"/>
        </w:rPr>
        <w:t>, for services and other purchases.</w:t>
      </w:r>
    </w:p>
    <w:p w14:paraId="260EA350" w14:textId="77777777" w:rsidR="00960830" w:rsidRPr="00960830" w:rsidRDefault="00960830" w:rsidP="00960830">
      <w:pPr>
        <w:spacing w:before="100" w:beforeAutospacing="1" w:after="100" w:afterAutospacing="1" w:line="240" w:lineRule="auto"/>
        <w:rPr>
          <w:rFonts w:ascii="Roboto" w:eastAsia="Times New Roman" w:hAnsi="Roboto" w:cs="Times New Roman"/>
          <w:color w:val="000000"/>
          <w:sz w:val="24"/>
          <w:szCs w:val="24"/>
          <w:lang w:eastAsia="en-GB"/>
        </w:rPr>
      </w:pPr>
      <w:r w:rsidRPr="00960830">
        <w:rPr>
          <w:rFonts w:ascii="Roboto" w:eastAsia="Times New Roman" w:hAnsi="Roboto" w:cs="Times New Roman"/>
          <w:color w:val="000000"/>
          <w:sz w:val="24"/>
          <w:szCs w:val="24"/>
          <w:lang w:eastAsia="en-GB"/>
        </w:rPr>
        <w:t>We follow the Department for Education’s Academy Trust Handbook to ensure that the public money we are entrusted with is spent as fairly and efficiently as possible, and to the maximum benefit of our students.</w:t>
      </w:r>
    </w:p>
    <w:p w14:paraId="1A9BF674" w14:textId="77777777" w:rsidR="00960830" w:rsidRPr="00960830" w:rsidRDefault="00960830" w:rsidP="00960830">
      <w:pPr>
        <w:spacing w:before="100" w:beforeAutospacing="1" w:after="100" w:afterAutospacing="1" w:line="240" w:lineRule="auto"/>
        <w:rPr>
          <w:rFonts w:ascii="Roboto" w:eastAsia="Times New Roman" w:hAnsi="Roboto" w:cs="Times New Roman"/>
          <w:color w:val="000000"/>
          <w:sz w:val="24"/>
          <w:szCs w:val="24"/>
          <w:lang w:eastAsia="en-GB"/>
        </w:rPr>
      </w:pPr>
      <w:r w:rsidRPr="00960830">
        <w:rPr>
          <w:rFonts w:ascii="Roboto" w:eastAsia="Times New Roman" w:hAnsi="Roboto" w:cs="Times New Roman"/>
          <w:color w:val="000000"/>
          <w:sz w:val="24"/>
          <w:szCs w:val="24"/>
          <w:lang w:eastAsia="en-GB"/>
        </w:rPr>
        <w:t>Please contact us for further details or to arrange a conversation with our Business Director, Mrs Rachel Canning.</w:t>
      </w:r>
    </w:p>
    <w:p w14:paraId="6C4A7111" w14:textId="77777777" w:rsidR="00960830" w:rsidRPr="00960830" w:rsidRDefault="00960830" w:rsidP="00960830">
      <w:pPr>
        <w:spacing w:before="100" w:beforeAutospacing="1" w:after="100" w:afterAutospacing="1" w:line="240" w:lineRule="auto"/>
        <w:rPr>
          <w:rFonts w:ascii="Roboto" w:eastAsia="Times New Roman" w:hAnsi="Roboto" w:cs="Times New Roman"/>
          <w:color w:val="000000"/>
          <w:sz w:val="24"/>
          <w:szCs w:val="24"/>
          <w:lang w:eastAsia="en-GB"/>
        </w:rPr>
      </w:pPr>
      <w:r w:rsidRPr="00960830">
        <w:rPr>
          <w:rFonts w:ascii="Roboto" w:eastAsia="Times New Roman" w:hAnsi="Roboto" w:cs="Times New Roman"/>
          <w:color w:val="000000"/>
          <w:sz w:val="24"/>
          <w:szCs w:val="24"/>
          <w:lang w:eastAsia="en-GB"/>
        </w:rPr>
        <w:t>Finham Park Multi Academy Trust’s appointed external auditors are (Bishop Fleming LLP, Stratus House, Emperor Way, Exeter Business Park, Exeter, EX1 3QS)</w:t>
      </w:r>
    </w:p>
    <w:p w14:paraId="7EE08A77" w14:textId="77777777" w:rsidR="00960830" w:rsidRPr="00960830" w:rsidRDefault="00960830" w:rsidP="00960830">
      <w:pPr>
        <w:spacing w:before="100" w:beforeAutospacing="1" w:after="100" w:afterAutospacing="1" w:line="240" w:lineRule="auto"/>
        <w:rPr>
          <w:rFonts w:ascii="Arial" w:eastAsia="Times New Roman" w:hAnsi="Arial" w:cs="Arial"/>
          <w:color w:val="000000"/>
          <w:sz w:val="24"/>
          <w:szCs w:val="24"/>
          <w:lang w:eastAsia="en-GB"/>
        </w:rPr>
      </w:pPr>
      <w:r w:rsidRPr="00960830">
        <w:rPr>
          <w:rFonts w:ascii="Arial" w:eastAsia="Times New Roman" w:hAnsi="Arial" w:cs="Arial"/>
          <w:color w:val="000000"/>
          <w:sz w:val="24"/>
          <w:szCs w:val="24"/>
          <w:lang w:eastAsia="en-GB"/>
        </w:rPr>
        <w:t>As a charitable company, Finham Park Multi Academy Trust prepares and publishes its accounts each year. Our financial year matches the academic year, running from September through to August.</w:t>
      </w:r>
    </w:p>
    <w:p w14:paraId="072CE9A6" w14:textId="77777777" w:rsidR="00960830" w:rsidRPr="00960830" w:rsidRDefault="00960830" w:rsidP="00960830">
      <w:pPr>
        <w:spacing w:before="100" w:beforeAutospacing="1" w:after="100" w:afterAutospacing="1" w:line="240" w:lineRule="auto"/>
        <w:rPr>
          <w:rFonts w:ascii="Arial" w:eastAsia="Times New Roman" w:hAnsi="Arial" w:cs="Arial"/>
          <w:color w:val="000000"/>
          <w:sz w:val="24"/>
          <w:szCs w:val="24"/>
          <w:lang w:eastAsia="en-GB"/>
        </w:rPr>
      </w:pPr>
      <w:r w:rsidRPr="00960830">
        <w:rPr>
          <w:rFonts w:ascii="Arial" w:eastAsia="Times New Roman" w:hAnsi="Arial" w:cs="Arial"/>
          <w:color w:val="000000"/>
          <w:sz w:val="24"/>
          <w:szCs w:val="24"/>
          <w:lang w:eastAsia="en-GB"/>
        </w:rPr>
        <w:t>Annual Reports:</w:t>
      </w:r>
    </w:p>
    <w:p w14:paraId="4115DD2E" w14:textId="77777777" w:rsidR="00960830" w:rsidRPr="00960830" w:rsidRDefault="00960830" w:rsidP="00960830">
      <w:pPr>
        <w:numPr>
          <w:ilvl w:val="0"/>
          <w:numId w:val="1"/>
        </w:numPr>
        <w:spacing w:before="100" w:beforeAutospacing="1" w:after="100" w:afterAutospacing="1" w:line="240" w:lineRule="auto"/>
        <w:textAlignment w:val="baseline"/>
        <w:rPr>
          <w:rFonts w:ascii="Roboto" w:eastAsia="Times New Roman" w:hAnsi="Roboto" w:cs="Times New Roman"/>
          <w:color w:val="000000"/>
          <w:sz w:val="24"/>
          <w:szCs w:val="24"/>
          <w:lang w:eastAsia="en-GB"/>
        </w:rPr>
      </w:pPr>
      <w:hyperlink r:id="rId5" w:history="1">
        <w:r w:rsidRPr="00960830">
          <w:rPr>
            <w:rFonts w:ascii="Roboto" w:eastAsia="Times New Roman" w:hAnsi="Roboto" w:cs="Times New Roman"/>
            <w:color w:val="005BB4"/>
            <w:sz w:val="24"/>
            <w:szCs w:val="24"/>
            <w:u w:val="single"/>
            <w:lang w:eastAsia="en-GB"/>
          </w:rPr>
          <w:t>Financial Statement 2022</w:t>
        </w:r>
      </w:hyperlink>
    </w:p>
    <w:p w14:paraId="7ED30F30" w14:textId="77777777" w:rsidR="00960830" w:rsidRPr="00960830" w:rsidRDefault="00960830" w:rsidP="00960830">
      <w:pPr>
        <w:numPr>
          <w:ilvl w:val="0"/>
          <w:numId w:val="1"/>
        </w:numPr>
        <w:spacing w:before="100" w:beforeAutospacing="1" w:after="100" w:afterAutospacing="1" w:line="240" w:lineRule="auto"/>
        <w:textAlignment w:val="baseline"/>
        <w:rPr>
          <w:rFonts w:ascii="Roboto" w:eastAsia="Times New Roman" w:hAnsi="Roboto" w:cs="Times New Roman"/>
          <w:color w:val="000000"/>
          <w:sz w:val="24"/>
          <w:szCs w:val="24"/>
          <w:lang w:eastAsia="en-GB"/>
        </w:rPr>
      </w:pPr>
      <w:hyperlink r:id="rId6" w:history="1">
        <w:r w:rsidRPr="00960830">
          <w:rPr>
            <w:rFonts w:ascii="Roboto" w:eastAsia="Times New Roman" w:hAnsi="Roboto" w:cs="Times New Roman"/>
            <w:color w:val="005BB4"/>
            <w:sz w:val="24"/>
            <w:szCs w:val="24"/>
            <w:u w:val="single"/>
            <w:lang w:eastAsia="en-GB"/>
          </w:rPr>
          <w:t>Financial Statement 2021</w:t>
        </w:r>
      </w:hyperlink>
    </w:p>
    <w:p w14:paraId="01FAB0B5" w14:textId="77777777" w:rsidR="00960830" w:rsidRPr="00960830" w:rsidRDefault="00960830" w:rsidP="00960830">
      <w:pPr>
        <w:numPr>
          <w:ilvl w:val="0"/>
          <w:numId w:val="1"/>
        </w:numPr>
        <w:spacing w:before="100" w:beforeAutospacing="1" w:after="100" w:afterAutospacing="1" w:line="240" w:lineRule="auto"/>
        <w:textAlignment w:val="baseline"/>
        <w:rPr>
          <w:rFonts w:ascii="Roboto" w:eastAsia="Times New Roman" w:hAnsi="Roboto" w:cs="Times New Roman"/>
          <w:color w:val="000000"/>
          <w:sz w:val="24"/>
          <w:szCs w:val="24"/>
          <w:lang w:eastAsia="en-GB"/>
        </w:rPr>
      </w:pPr>
      <w:hyperlink r:id="rId7" w:history="1">
        <w:r w:rsidRPr="00960830">
          <w:rPr>
            <w:rFonts w:ascii="Roboto" w:eastAsia="Times New Roman" w:hAnsi="Roboto" w:cs="Times New Roman"/>
            <w:color w:val="005BB4"/>
            <w:sz w:val="24"/>
            <w:szCs w:val="24"/>
            <w:u w:val="single"/>
            <w:lang w:eastAsia="en-GB"/>
          </w:rPr>
          <w:t>Financial Statement 2020</w:t>
        </w:r>
      </w:hyperlink>
    </w:p>
    <w:p w14:paraId="0959C46F" w14:textId="77777777" w:rsidR="00960830" w:rsidRPr="00960830" w:rsidRDefault="00960830" w:rsidP="00960830">
      <w:pPr>
        <w:numPr>
          <w:ilvl w:val="0"/>
          <w:numId w:val="1"/>
        </w:numPr>
        <w:spacing w:before="100" w:beforeAutospacing="1" w:after="100" w:afterAutospacing="1" w:line="240" w:lineRule="auto"/>
        <w:textAlignment w:val="baseline"/>
        <w:rPr>
          <w:rFonts w:ascii="Roboto" w:eastAsia="Times New Roman" w:hAnsi="Roboto" w:cs="Times New Roman"/>
          <w:color w:val="000000"/>
          <w:sz w:val="24"/>
          <w:szCs w:val="24"/>
          <w:lang w:eastAsia="en-GB"/>
        </w:rPr>
      </w:pPr>
      <w:hyperlink r:id="rId8" w:history="1">
        <w:r w:rsidRPr="00960830">
          <w:rPr>
            <w:rFonts w:ascii="Roboto" w:eastAsia="Times New Roman" w:hAnsi="Roboto" w:cs="Times New Roman"/>
            <w:color w:val="005BB4"/>
            <w:sz w:val="24"/>
            <w:szCs w:val="24"/>
            <w:u w:val="single"/>
            <w:lang w:eastAsia="en-GB"/>
          </w:rPr>
          <w:t>Financial Statement 2019</w:t>
        </w:r>
      </w:hyperlink>
    </w:p>
    <w:p w14:paraId="53D17E0A" w14:textId="77777777" w:rsidR="00960830" w:rsidRPr="00960830" w:rsidRDefault="00960830" w:rsidP="00960830">
      <w:pPr>
        <w:numPr>
          <w:ilvl w:val="0"/>
          <w:numId w:val="1"/>
        </w:numPr>
        <w:spacing w:before="100" w:beforeAutospacing="1" w:after="100" w:afterAutospacing="1" w:line="240" w:lineRule="auto"/>
        <w:textAlignment w:val="baseline"/>
        <w:rPr>
          <w:rFonts w:ascii="Roboto" w:eastAsia="Times New Roman" w:hAnsi="Roboto" w:cs="Times New Roman"/>
          <w:color w:val="000000"/>
          <w:sz w:val="24"/>
          <w:szCs w:val="24"/>
          <w:lang w:eastAsia="en-GB"/>
        </w:rPr>
      </w:pPr>
      <w:hyperlink r:id="rId9" w:history="1">
        <w:r w:rsidRPr="00960830">
          <w:rPr>
            <w:rFonts w:ascii="Roboto" w:eastAsia="Times New Roman" w:hAnsi="Roboto" w:cs="Times New Roman"/>
            <w:color w:val="005BB4"/>
            <w:sz w:val="24"/>
            <w:szCs w:val="24"/>
            <w:u w:val="single"/>
            <w:lang w:eastAsia="en-GB"/>
          </w:rPr>
          <w:t>Financial Statement 2018</w:t>
        </w:r>
      </w:hyperlink>
    </w:p>
    <w:p w14:paraId="4805B852" w14:textId="0162620B" w:rsidR="00F77CEE" w:rsidRDefault="00F77CEE"/>
    <w:p w14:paraId="3657F56C" w14:textId="676EF744" w:rsidR="00960830" w:rsidRDefault="00960830"/>
    <w:p w14:paraId="2710D880" w14:textId="4C4E7673" w:rsidR="00960830" w:rsidRDefault="00960830"/>
    <w:p w14:paraId="7922EC58" w14:textId="4BD1F29D" w:rsidR="00960830" w:rsidRDefault="00960830"/>
    <w:p w14:paraId="50555A9C" w14:textId="7581E9E3" w:rsidR="00960830" w:rsidRDefault="00960830"/>
    <w:p w14:paraId="13F693CB" w14:textId="75907CA1" w:rsidR="00960830" w:rsidRDefault="00960830"/>
    <w:p w14:paraId="430A1AEF" w14:textId="75B812C5" w:rsidR="00960830" w:rsidRDefault="00960830"/>
    <w:p w14:paraId="31B50880" w14:textId="0913F6F0" w:rsidR="00960830" w:rsidRDefault="00960830"/>
    <w:p w14:paraId="5DF4FFE5" w14:textId="1B09E290" w:rsidR="00960830" w:rsidRDefault="00960830"/>
    <w:p w14:paraId="65457724" w14:textId="34F88F33" w:rsidR="00960830" w:rsidRDefault="00960830"/>
    <w:p w14:paraId="3E9A5951" w14:textId="42613E56" w:rsidR="00960830" w:rsidRDefault="00960830"/>
    <w:p w14:paraId="27A12EC7" w14:textId="6D8C5158" w:rsidR="00960830" w:rsidRDefault="00960830"/>
    <w:p w14:paraId="36E12B06" w14:textId="77777777" w:rsidR="00960830" w:rsidRDefault="00960830" w:rsidP="00960830">
      <w:pPr>
        <w:pStyle w:val="Heading2"/>
        <w:shd w:val="clear" w:color="auto" w:fill="FFFFFF"/>
        <w:spacing w:before="0"/>
        <w:rPr>
          <w:rFonts w:ascii="Arial" w:hAnsi="Arial" w:cs="Arial"/>
          <w:color w:val="333333"/>
          <w:sz w:val="29"/>
          <w:szCs w:val="29"/>
        </w:rPr>
      </w:pPr>
      <w:hyperlink r:id="rId10" w:history="1">
        <w:r>
          <w:rPr>
            <w:rStyle w:val="Hyperlink"/>
            <w:rFonts w:ascii="Century Gothic" w:hAnsi="Century Gothic" w:cs="Arial"/>
            <w:sz w:val="29"/>
            <w:szCs w:val="29"/>
            <w:u w:val="none"/>
          </w:rPr>
          <w:t>Link to FPMAT Trust Board Responsibilities and Interests</w:t>
        </w:r>
      </w:hyperlink>
    </w:p>
    <w:p w14:paraId="773C495D" w14:textId="77777777" w:rsidR="00960830" w:rsidRDefault="00960830" w:rsidP="00960830">
      <w:pPr>
        <w:pStyle w:val="Heading2"/>
        <w:shd w:val="clear" w:color="auto" w:fill="FFFFFF"/>
        <w:spacing w:before="0"/>
        <w:rPr>
          <w:rFonts w:ascii="Arial" w:hAnsi="Arial" w:cs="Arial"/>
          <w:color w:val="333333"/>
          <w:sz w:val="44"/>
          <w:szCs w:val="44"/>
        </w:rPr>
      </w:pPr>
      <w:r>
        <w:rPr>
          <w:rFonts w:ascii="Arial" w:hAnsi="Arial" w:cs="Arial"/>
          <w:color w:val="333333"/>
          <w:sz w:val="44"/>
          <w:szCs w:val="44"/>
        </w:rPr>
        <w:t>Financial Statements</w:t>
      </w:r>
    </w:p>
    <w:p w14:paraId="5ED759DD" w14:textId="77777777" w:rsidR="00960830" w:rsidRDefault="00960830" w:rsidP="00960830">
      <w:pPr>
        <w:pStyle w:val="elementor-icon-list-item"/>
        <w:numPr>
          <w:ilvl w:val="0"/>
          <w:numId w:val="2"/>
        </w:numPr>
        <w:shd w:val="clear" w:color="auto" w:fill="FFFFFF"/>
        <w:spacing w:before="0" w:beforeAutospacing="0" w:after="0" w:afterAutospacing="0"/>
        <w:rPr>
          <w:rFonts w:ascii="Century Gothic" w:hAnsi="Century Gothic"/>
          <w:color w:val="333333"/>
          <w:sz w:val="21"/>
          <w:szCs w:val="21"/>
        </w:rPr>
      </w:pPr>
      <w:hyperlink r:id="rId11" w:history="1">
        <w:r>
          <w:rPr>
            <w:rStyle w:val="elementor-icon-list-text"/>
            <w:rFonts w:ascii="Century Gothic" w:hAnsi="Century Gothic" w:cs="Arial"/>
            <w:color w:val="FF7E00"/>
            <w:sz w:val="21"/>
            <w:szCs w:val="21"/>
          </w:rPr>
          <w:t>Financial Statements</w:t>
        </w:r>
      </w:hyperlink>
    </w:p>
    <w:p w14:paraId="069F4E7A" w14:textId="77777777" w:rsidR="00960830" w:rsidRDefault="00960830" w:rsidP="00960830">
      <w:pPr>
        <w:pStyle w:val="elementor-icon-list-item"/>
        <w:numPr>
          <w:ilvl w:val="0"/>
          <w:numId w:val="2"/>
        </w:numPr>
        <w:shd w:val="clear" w:color="auto" w:fill="FFFFFF"/>
        <w:spacing w:before="0" w:after="0"/>
        <w:rPr>
          <w:rFonts w:ascii="Century Gothic" w:hAnsi="Century Gothic"/>
          <w:color w:val="333333"/>
          <w:sz w:val="21"/>
          <w:szCs w:val="21"/>
        </w:rPr>
      </w:pPr>
      <w:hyperlink r:id="rId12" w:history="1">
        <w:r>
          <w:rPr>
            <w:rStyle w:val="elementor-icon-list-text"/>
            <w:rFonts w:ascii="Century Gothic" w:hAnsi="Century Gothic" w:cs="Arial"/>
            <w:color w:val="FF7E00"/>
            <w:sz w:val="21"/>
            <w:szCs w:val="21"/>
          </w:rPr>
          <w:t>Article of Association</w:t>
        </w:r>
      </w:hyperlink>
    </w:p>
    <w:p w14:paraId="289253F9" w14:textId="77777777" w:rsidR="00960830" w:rsidRDefault="00960830" w:rsidP="00960830">
      <w:pPr>
        <w:pStyle w:val="elementor-icon-list-item"/>
        <w:numPr>
          <w:ilvl w:val="0"/>
          <w:numId w:val="2"/>
        </w:numPr>
        <w:shd w:val="clear" w:color="auto" w:fill="FFFFFF"/>
        <w:spacing w:before="0" w:after="0"/>
        <w:rPr>
          <w:rFonts w:ascii="Century Gothic" w:hAnsi="Century Gothic"/>
          <w:color w:val="333333"/>
          <w:sz w:val="21"/>
          <w:szCs w:val="21"/>
        </w:rPr>
      </w:pPr>
      <w:hyperlink r:id="rId13" w:history="1">
        <w:r>
          <w:rPr>
            <w:rStyle w:val="elementor-icon-list-text"/>
            <w:rFonts w:ascii="Century Gothic" w:hAnsi="Century Gothic" w:cs="Arial"/>
            <w:color w:val="FF7E00"/>
            <w:sz w:val="21"/>
            <w:szCs w:val="21"/>
          </w:rPr>
          <w:t>Funding Agreement</w:t>
        </w:r>
      </w:hyperlink>
    </w:p>
    <w:p w14:paraId="10AC2D09" w14:textId="77777777" w:rsidR="00960830" w:rsidRDefault="00960830" w:rsidP="00960830">
      <w:pPr>
        <w:pStyle w:val="elementor-icon-list-item"/>
        <w:numPr>
          <w:ilvl w:val="0"/>
          <w:numId w:val="2"/>
        </w:numPr>
        <w:shd w:val="clear" w:color="auto" w:fill="FFFFFF"/>
        <w:spacing w:before="0" w:after="0"/>
        <w:rPr>
          <w:rFonts w:ascii="Century Gothic" w:hAnsi="Century Gothic"/>
          <w:color w:val="333333"/>
          <w:sz w:val="21"/>
          <w:szCs w:val="21"/>
        </w:rPr>
      </w:pPr>
      <w:hyperlink r:id="rId14" w:history="1">
        <w:r>
          <w:rPr>
            <w:rStyle w:val="elementor-icon-list-text"/>
            <w:rFonts w:ascii="Century Gothic" w:hAnsi="Century Gothic" w:cs="Arial"/>
            <w:color w:val="0095FF"/>
            <w:sz w:val="21"/>
            <w:szCs w:val="21"/>
          </w:rPr>
          <w:t>Memorandum of Association</w:t>
        </w:r>
      </w:hyperlink>
    </w:p>
    <w:p w14:paraId="3B19A0FE" w14:textId="77777777" w:rsidR="00960830" w:rsidRDefault="00960830"/>
    <w:sectPr w:rsidR="00960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50"/>
    <w:multiLevelType w:val="multilevel"/>
    <w:tmpl w:val="249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7128A"/>
    <w:multiLevelType w:val="multilevel"/>
    <w:tmpl w:val="D53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30"/>
    <w:rsid w:val="00960830"/>
    <w:rsid w:val="00F7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CD162"/>
  <w15:chartTrackingRefBased/>
  <w15:docId w15:val="{48EFC883-4E93-47A5-B706-33BE3A82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0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60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8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60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0830"/>
    <w:rPr>
      <w:color w:val="0000FF"/>
      <w:u w:val="single"/>
    </w:rPr>
  </w:style>
  <w:style w:type="character" w:customStyle="1" w:styleId="Heading2Char">
    <w:name w:val="Heading 2 Char"/>
    <w:basedOn w:val="DefaultParagraphFont"/>
    <w:link w:val="Heading2"/>
    <w:uiPriority w:val="9"/>
    <w:semiHidden/>
    <w:rsid w:val="00960830"/>
    <w:rPr>
      <w:rFonts w:asciiTheme="majorHAnsi" w:eastAsiaTheme="majorEastAsia" w:hAnsiTheme="majorHAnsi" w:cstheme="majorBidi"/>
      <w:color w:val="2F5496" w:themeColor="accent1" w:themeShade="BF"/>
      <w:sz w:val="26"/>
      <w:szCs w:val="26"/>
    </w:rPr>
  </w:style>
  <w:style w:type="paragraph" w:customStyle="1" w:styleId="elementor-icon-list-item">
    <w:name w:val="elementor-icon-list-item"/>
    <w:basedOn w:val="Normal"/>
    <w:rsid w:val="00960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96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009">
      <w:bodyDiv w:val="1"/>
      <w:marLeft w:val="0"/>
      <w:marRight w:val="0"/>
      <w:marTop w:val="0"/>
      <w:marBottom w:val="0"/>
      <w:divBdr>
        <w:top w:val="none" w:sz="0" w:space="0" w:color="auto"/>
        <w:left w:val="none" w:sz="0" w:space="0" w:color="auto"/>
        <w:bottom w:val="none" w:sz="0" w:space="0" w:color="auto"/>
        <w:right w:val="none" w:sz="0" w:space="0" w:color="auto"/>
      </w:divBdr>
      <w:divsChild>
        <w:div w:id="1913806674">
          <w:marLeft w:val="0"/>
          <w:marRight w:val="0"/>
          <w:marTop w:val="0"/>
          <w:marBottom w:val="300"/>
          <w:divBdr>
            <w:top w:val="none" w:sz="0" w:space="0" w:color="auto"/>
            <w:left w:val="none" w:sz="0" w:space="0" w:color="auto"/>
            <w:bottom w:val="none" w:sz="0" w:space="0" w:color="auto"/>
            <w:right w:val="none" w:sz="0" w:space="0" w:color="auto"/>
          </w:divBdr>
          <w:divsChild>
            <w:div w:id="1652752604">
              <w:marLeft w:val="0"/>
              <w:marRight w:val="0"/>
              <w:marTop w:val="0"/>
              <w:marBottom w:val="0"/>
              <w:divBdr>
                <w:top w:val="none" w:sz="0" w:space="0" w:color="auto"/>
                <w:left w:val="none" w:sz="0" w:space="0" w:color="auto"/>
                <w:bottom w:val="none" w:sz="0" w:space="0" w:color="auto"/>
                <w:right w:val="none" w:sz="0" w:space="0" w:color="auto"/>
              </w:divBdr>
            </w:div>
          </w:divsChild>
        </w:div>
        <w:div w:id="1668633835">
          <w:marLeft w:val="0"/>
          <w:marRight w:val="0"/>
          <w:marTop w:val="0"/>
          <w:marBottom w:val="300"/>
          <w:divBdr>
            <w:top w:val="none" w:sz="0" w:space="0" w:color="auto"/>
            <w:left w:val="none" w:sz="0" w:space="0" w:color="auto"/>
            <w:bottom w:val="none" w:sz="0" w:space="0" w:color="auto"/>
            <w:right w:val="none" w:sz="0" w:space="0" w:color="auto"/>
          </w:divBdr>
          <w:divsChild>
            <w:div w:id="1747805757">
              <w:marLeft w:val="0"/>
              <w:marRight w:val="0"/>
              <w:marTop w:val="0"/>
              <w:marBottom w:val="0"/>
              <w:divBdr>
                <w:top w:val="none" w:sz="0" w:space="0" w:color="auto"/>
                <w:left w:val="none" w:sz="0" w:space="0" w:color="auto"/>
                <w:bottom w:val="none" w:sz="0" w:space="0" w:color="auto"/>
                <w:right w:val="none" w:sz="0" w:space="0" w:color="auto"/>
              </w:divBdr>
            </w:div>
          </w:divsChild>
        </w:div>
        <w:div w:id="9183398">
          <w:marLeft w:val="0"/>
          <w:marRight w:val="0"/>
          <w:marTop w:val="0"/>
          <w:marBottom w:val="0"/>
          <w:divBdr>
            <w:top w:val="none" w:sz="0" w:space="0" w:color="auto"/>
            <w:left w:val="none" w:sz="0" w:space="0" w:color="auto"/>
            <w:bottom w:val="none" w:sz="0" w:space="0" w:color="auto"/>
            <w:right w:val="none" w:sz="0" w:space="0" w:color="auto"/>
          </w:divBdr>
          <w:divsChild>
            <w:div w:id="12528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1101">
      <w:bodyDiv w:val="1"/>
      <w:marLeft w:val="0"/>
      <w:marRight w:val="0"/>
      <w:marTop w:val="0"/>
      <w:marBottom w:val="0"/>
      <w:divBdr>
        <w:top w:val="none" w:sz="0" w:space="0" w:color="auto"/>
        <w:left w:val="none" w:sz="0" w:space="0" w:color="auto"/>
        <w:bottom w:val="none" w:sz="0" w:space="0" w:color="auto"/>
        <w:right w:val="none" w:sz="0" w:space="0" w:color="auto"/>
      </w:divBdr>
    </w:div>
    <w:div w:id="726999457">
      <w:bodyDiv w:val="1"/>
      <w:marLeft w:val="0"/>
      <w:marRight w:val="0"/>
      <w:marTop w:val="0"/>
      <w:marBottom w:val="0"/>
      <w:divBdr>
        <w:top w:val="none" w:sz="0" w:space="0" w:color="auto"/>
        <w:left w:val="none" w:sz="0" w:space="0" w:color="auto"/>
        <w:bottom w:val="none" w:sz="0" w:space="0" w:color="auto"/>
        <w:right w:val="none" w:sz="0" w:space="0" w:color="auto"/>
      </w:divBdr>
      <w:divsChild>
        <w:div w:id="1560743634">
          <w:marLeft w:val="0"/>
          <w:marRight w:val="0"/>
          <w:marTop w:val="0"/>
          <w:marBottom w:val="90"/>
          <w:divBdr>
            <w:top w:val="none" w:sz="0" w:space="0" w:color="auto"/>
            <w:left w:val="none" w:sz="0" w:space="0" w:color="auto"/>
            <w:bottom w:val="none" w:sz="0" w:space="0" w:color="auto"/>
            <w:right w:val="none" w:sz="0" w:space="0" w:color="auto"/>
          </w:divBdr>
          <w:divsChild>
            <w:div w:id="545022622">
              <w:marLeft w:val="0"/>
              <w:marRight w:val="0"/>
              <w:marTop w:val="0"/>
              <w:marBottom w:val="0"/>
              <w:divBdr>
                <w:top w:val="none" w:sz="0" w:space="0" w:color="auto"/>
                <w:left w:val="none" w:sz="0" w:space="0" w:color="auto"/>
                <w:bottom w:val="none" w:sz="0" w:space="0" w:color="auto"/>
                <w:right w:val="none" w:sz="0" w:space="0" w:color="auto"/>
              </w:divBdr>
            </w:div>
          </w:divsChild>
        </w:div>
        <w:div w:id="39405416">
          <w:marLeft w:val="0"/>
          <w:marRight w:val="0"/>
          <w:marTop w:val="0"/>
          <w:marBottom w:val="90"/>
          <w:divBdr>
            <w:top w:val="none" w:sz="0" w:space="0" w:color="auto"/>
            <w:left w:val="none" w:sz="0" w:space="0" w:color="auto"/>
            <w:bottom w:val="none" w:sz="0" w:space="0" w:color="auto"/>
            <w:right w:val="none" w:sz="0" w:space="0" w:color="auto"/>
          </w:divBdr>
          <w:divsChild>
            <w:div w:id="651370161">
              <w:marLeft w:val="0"/>
              <w:marRight w:val="0"/>
              <w:marTop w:val="150"/>
              <w:marBottom w:val="0"/>
              <w:divBdr>
                <w:top w:val="none" w:sz="0" w:space="0" w:color="auto"/>
                <w:left w:val="none" w:sz="0" w:space="0" w:color="auto"/>
                <w:bottom w:val="none" w:sz="0" w:space="0" w:color="auto"/>
                <w:right w:val="none" w:sz="0" w:space="0" w:color="auto"/>
              </w:divBdr>
            </w:div>
          </w:divsChild>
        </w:div>
        <w:div w:id="217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hamparkmultiacademytrust.co.uk/wp-content/uploads/2019/12/Financial-Statement-2019.pdf" TargetMode="External"/><Relationship Id="rId13" Type="http://schemas.openxmlformats.org/officeDocument/2006/relationships/hyperlink" Target="https://finhampark.com/wp-content/uploads/2017/08/funding-agreement.pdf" TargetMode="External"/><Relationship Id="rId3" Type="http://schemas.openxmlformats.org/officeDocument/2006/relationships/settings" Target="settings.xml"/><Relationship Id="rId7" Type="http://schemas.openxmlformats.org/officeDocument/2006/relationships/hyperlink" Target="https://finhamparkmultiacademytrust.co.uk/wp-content/uploads/2021/10/04122020-Finham-Park-MAT-31-80-2020-Final-Accounts-preparation.pdf" TargetMode="External"/><Relationship Id="rId12" Type="http://schemas.openxmlformats.org/officeDocument/2006/relationships/hyperlink" Target="https://finhampark.com/wp-content/uploads/2017/08/article-of-associ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nhamparkmultiacademytrust.co.uk/wp-content/uploads/2021/12/07700317-Finham-Park-Multi-Academy-Trust-2021-FinStat.pdf" TargetMode="External"/><Relationship Id="rId11" Type="http://schemas.openxmlformats.org/officeDocument/2006/relationships/hyperlink" Target="https://finhamparkmultiacademytrust.co.uk/finance/" TargetMode="External"/><Relationship Id="rId5" Type="http://schemas.openxmlformats.org/officeDocument/2006/relationships/hyperlink" Target="https://finhamparkmultiacademytrust.co.uk/wp-content/uploads/2022/12/Finham-Park-MAT-Final-Accounts-191222.pdf" TargetMode="External"/><Relationship Id="rId15" Type="http://schemas.openxmlformats.org/officeDocument/2006/relationships/fontTable" Target="fontTable.xml"/><Relationship Id="rId10" Type="http://schemas.openxmlformats.org/officeDocument/2006/relationships/hyperlink" Target="https://finhamparkmultiacademytrust.co.uk/directors/" TargetMode="External"/><Relationship Id="rId4" Type="http://schemas.openxmlformats.org/officeDocument/2006/relationships/webSettings" Target="webSettings.xml"/><Relationship Id="rId9" Type="http://schemas.openxmlformats.org/officeDocument/2006/relationships/hyperlink" Target="http://finhamparkmultiacademytrust.co.uk/wp-content/uploads/2019/01/Financial-Statement-2018-.pdf" TargetMode="External"/><Relationship Id="rId14" Type="http://schemas.openxmlformats.org/officeDocument/2006/relationships/hyperlink" Target="https://finhampark.com/wp-content/uploads/2017/08/memo-of-associ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1172</Characters>
  <Application>Microsoft Office Word</Application>
  <DocSecurity>0</DocSecurity>
  <Lines>40</Lines>
  <Paragraphs>19</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Ord</dc:creator>
  <cp:keywords/>
  <dc:description/>
  <cp:lastModifiedBy>Dimple Ord</cp:lastModifiedBy>
  <cp:revision>1</cp:revision>
  <dcterms:created xsi:type="dcterms:W3CDTF">2023-11-30T14:02:00Z</dcterms:created>
  <dcterms:modified xsi:type="dcterms:W3CDTF">2023-11-30T14:04:00Z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e8ba2a0a-6b28-466d-bd5e-046fd57f7bfe</vt:lpwstr>
  </property>
</Properties>
</file>